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Pr="00B76754" w:rsidRDefault="00546623" w:rsidP="00546623">
      <w:pPr>
        <w:jc w:val="center"/>
        <w:rPr>
          <w:color w:val="000000" w:themeColor="text1"/>
        </w:rPr>
      </w:pPr>
      <w:r w:rsidRPr="00B76754">
        <w:rPr>
          <w:noProof/>
          <w:color w:val="000000" w:themeColor="text1"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79289AD2" wp14:editId="10A2A38E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2452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0A8DF037" w:rsidR="00546623" w:rsidRDefault="00A7551F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Job Description –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</w:rPr>
                                  <w:t>Beuparc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</w:rPr>
                                  <w:t xml:space="preserve"> Leadership Role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399.55pt;margin-top:130.5pt;width:450.75pt;height:21.25pt;z-index:-251658240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0A8DF037" w:rsidR="00546623" w:rsidRDefault="00A7551F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Job Description – 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Beuparc</w:t>
                          </w:r>
                          <w:proofErr w:type="spellEnd"/>
                          <w:r>
                            <w:rPr>
                              <w:b/>
                              <w:bCs/>
                            </w:rPr>
                            <w:t xml:space="preserve"> Leadership Role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Pr="00B76754">
        <w:rPr>
          <w:noProof/>
          <w:color w:val="000000" w:themeColor="text1"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250996307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76754" w:rsidRPr="00B76754" w14:paraId="230712BA" w14:textId="77777777" w:rsidTr="3DC6AEB5">
        <w:tc>
          <w:tcPr>
            <w:tcW w:w="2122" w:type="dxa"/>
          </w:tcPr>
          <w:p w14:paraId="0F11071F" w14:textId="1260565C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6894" w:type="dxa"/>
          </w:tcPr>
          <w:p w14:paraId="1B4AE385" w14:textId="4CB4CB12" w:rsidR="00546623" w:rsidRPr="00B76754" w:rsidRDefault="009713C6" w:rsidP="005855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Head of Sales </w:t>
            </w:r>
            <w:r w:rsidR="00CB7D7F">
              <w:rPr>
                <w:color w:val="000000" w:themeColor="text1"/>
              </w:rPr>
              <w:t xml:space="preserve">UK </w:t>
            </w:r>
            <w:r>
              <w:rPr>
                <w:color w:val="000000" w:themeColor="text1"/>
              </w:rPr>
              <w:t>SME</w:t>
            </w:r>
          </w:p>
        </w:tc>
      </w:tr>
      <w:tr w:rsidR="00B76754" w:rsidRPr="00B76754" w14:paraId="78DAEF23" w14:textId="77777777" w:rsidTr="3DC6AEB5">
        <w:tc>
          <w:tcPr>
            <w:tcW w:w="2122" w:type="dxa"/>
          </w:tcPr>
          <w:p w14:paraId="61661FE4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658F7309" w:rsidR="00546623" w:rsidRPr="00B76754" w:rsidRDefault="00D61E4C" w:rsidP="005855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Group Sales Director </w:t>
            </w:r>
          </w:p>
        </w:tc>
      </w:tr>
      <w:tr w:rsidR="00B76754" w:rsidRPr="00B76754" w14:paraId="0F95574E" w14:textId="77777777" w:rsidTr="3DC6AEB5">
        <w:tc>
          <w:tcPr>
            <w:tcW w:w="2122" w:type="dxa"/>
          </w:tcPr>
          <w:p w14:paraId="0215148B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Business/Function</w:t>
            </w:r>
          </w:p>
        </w:tc>
        <w:tc>
          <w:tcPr>
            <w:tcW w:w="6894" w:type="dxa"/>
          </w:tcPr>
          <w:p w14:paraId="7DC1D1AA" w14:textId="6B475D44" w:rsidR="00546623" w:rsidRPr="00B76754" w:rsidRDefault="00AF5B17" w:rsidP="005855F1">
            <w:pPr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>Sales &amp; Collections</w:t>
            </w:r>
          </w:p>
        </w:tc>
      </w:tr>
      <w:tr w:rsidR="00546623" w:rsidRPr="00B76754" w14:paraId="3CB45A5A" w14:textId="77777777" w:rsidTr="3DC6AEB5">
        <w:tc>
          <w:tcPr>
            <w:tcW w:w="2122" w:type="dxa"/>
          </w:tcPr>
          <w:p w14:paraId="6F430F25" w14:textId="77777777" w:rsidR="00546623" w:rsidRPr="00B76754" w:rsidRDefault="00546623" w:rsidP="005855F1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6894" w:type="dxa"/>
          </w:tcPr>
          <w:p w14:paraId="7AA8E70A" w14:textId="50A3E33A" w:rsidR="00546623" w:rsidRPr="00B76754" w:rsidRDefault="00AF5B17" w:rsidP="005855F1">
            <w:pPr>
              <w:rPr>
                <w:color w:val="000000" w:themeColor="text1"/>
              </w:rPr>
            </w:pPr>
            <w:r w:rsidRPr="00B76754">
              <w:rPr>
                <w:color w:val="000000" w:themeColor="text1"/>
              </w:rPr>
              <w:t xml:space="preserve">UK </w:t>
            </w:r>
          </w:p>
        </w:tc>
      </w:tr>
    </w:tbl>
    <w:p w14:paraId="6D927666" w14:textId="77777777" w:rsidR="00546623" w:rsidRPr="00B76754" w:rsidRDefault="00546623" w:rsidP="00546623">
      <w:pPr>
        <w:pStyle w:val="Header"/>
        <w:jc w:val="center"/>
        <w:rPr>
          <w:cap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2B873BB8" w14:textId="77777777" w:rsidTr="00546623">
        <w:tc>
          <w:tcPr>
            <w:tcW w:w="9016" w:type="dxa"/>
          </w:tcPr>
          <w:p w14:paraId="7EDBDB7E" w14:textId="77777777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Purpose:</w:t>
            </w:r>
          </w:p>
          <w:p w14:paraId="5B6E24D1" w14:textId="71CE87F7" w:rsidR="00546623" w:rsidRPr="00B76754" w:rsidRDefault="000D7DA8" w:rsidP="00546623">
            <w:pPr>
              <w:rPr>
                <w:color w:val="000000" w:themeColor="text1"/>
              </w:rPr>
            </w:pPr>
            <w:r w:rsidRPr="00B76754">
              <w:rPr>
                <w:i/>
                <w:iCs/>
                <w:color w:val="000000" w:themeColor="text1"/>
              </w:rPr>
              <w:t xml:space="preserve">At Beauparc we are currently looking </w:t>
            </w:r>
            <w:r w:rsidR="001B1886" w:rsidRPr="00B76754">
              <w:rPr>
                <w:i/>
                <w:iCs/>
                <w:color w:val="000000" w:themeColor="text1"/>
              </w:rPr>
              <w:t>for</w:t>
            </w:r>
            <w:r w:rsidRPr="00B76754">
              <w:rPr>
                <w:i/>
                <w:iCs/>
                <w:color w:val="000000" w:themeColor="text1"/>
              </w:rPr>
              <w:t xml:space="preserve"> a </w:t>
            </w:r>
            <w:r w:rsidR="00BE4F9E">
              <w:rPr>
                <w:i/>
                <w:iCs/>
                <w:color w:val="000000" w:themeColor="text1"/>
              </w:rPr>
              <w:t>Head of</w:t>
            </w:r>
            <w:r w:rsidR="00632006">
              <w:rPr>
                <w:i/>
                <w:iCs/>
                <w:color w:val="000000" w:themeColor="text1"/>
              </w:rPr>
              <w:t xml:space="preserve"> </w:t>
            </w:r>
            <w:r w:rsidR="00CB7D7F">
              <w:rPr>
                <w:i/>
                <w:iCs/>
                <w:color w:val="000000" w:themeColor="text1"/>
              </w:rPr>
              <w:t>Sales UK SME t</w:t>
            </w:r>
            <w:r w:rsidRPr="00B76754">
              <w:rPr>
                <w:i/>
                <w:iCs/>
                <w:color w:val="000000" w:themeColor="text1"/>
              </w:rPr>
              <w:t>o join our team</w:t>
            </w:r>
            <w:r w:rsidR="00CB7D7F">
              <w:rPr>
                <w:i/>
                <w:iCs/>
                <w:color w:val="000000" w:themeColor="text1"/>
              </w:rPr>
              <w:t xml:space="preserve">. </w:t>
            </w:r>
            <w:r w:rsidR="00CB7D7F" w:rsidRPr="00CB7D7F">
              <w:rPr>
                <w:i/>
                <w:iCs/>
                <w:color w:val="000000" w:themeColor="text1"/>
              </w:rPr>
              <w:t>As the Head of Sales UK SME, you will lead the UK SME sales function to deliver ambitious growth targets, manage and develop a high-performing team of B2B sales professionals, and drive new business acquisition across the SME segment. This role is focused on hands-on execution, coaching, and performance management while ensuring smooth collaboration across commercial and operational teams.</w:t>
            </w:r>
          </w:p>
        </w:tc>
      </w:tr>
    </w:tbl>
    <w:p w14:paraId="602D0679" w14:textId="7C609595" w:rsidR="00546623" w:rsidRPr="00B76754" w:rsidRDefault="00546623" w:rsidP="0043200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4F06628F" w14:textId="77777777" w:rsidTr="00546623">
        <w:tc>
          <w:tcPr>
            <w:tcW w:w="9016" w:type="dxa"/>
          </w:tcPr>
          <w:p w14:paraId="206B7C54" w14:textId="77777777" w:rsidR="006F7D56" w:rsidRDefault="006F7D56" w:rsidP="006F7D56">
            <w:pPr>
              <w:rPr>
                <w:b/>
                <w:bCs/>
                <w:color w:val="000000" w:themeColor="text1"/>
              </w:rPr>
            </w:pPr>
            <w:r w:rsidRPr="006F7D56">
              <w:rPr>
                <w:b/>
                <w:bCs/>
                <w:color w:val="000000" w:themeColor="text1"/>
              </w:rPr>
              <w:t>Key Accountabilities</w:t>
            </w:r>
          </w:p>
          <w:p w14:paraId="568D547E" w14:textId="77777777" w:rsidR="006F7D56" w:rsidRPr="006F7D56" w:rsidRDefault="006F7D56" w:rsidP="006F7D56">
            <w:p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Team Leadership &amp; Performance</w:t>
            </w:r>
          </w:p>
          <w:p w14:paraId="06EF4589" w14:textId="4D8A3C9C" w:rsidR="006F7D56" w:rsidRPr="006F7D56" w:rsidRDefault="006F7D56" w:rsidP="006F7D56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 xml:space="preserve">Lead, mentor and coach a team of </w:t>
            </w:r>
            <w:r w:rsidR="00D61E4C">
              <w:rPr>
                <w:color w:val="000000" w:themeColor="text1"/>
              </w:rPr>
              <w:t xml:space="preserve">New Business </w:t>
            </w:r>
            <w:r w:rsidRPr="006F7D56">
              <w:rPr>
                <w:color w:val="000000" w:themeColor="text1"/>
              </w:rPr>
              <w:t>focused BDMs and Sales Executives across the UK.</w:t>
            </w:r>
          </w:p>
          <w:p w14:paraId="244B517E" w14:textId="535BDA66" w:rsidR="006F7D56" w:rsidRPr="006F7D56" w:rsidRDefault="006F7D56" w:rsidP="006F7D56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 xml:space="preserve">Set and monitor performance KPIs, ensuring alignment to revenue </w:t>
            </w:r>
            <w:r w:rsidR="00D61E4C">
              <w:rPr>
                <w:color w:val="000000" w:themeColor="text1"/>
              </w:rPr>
              <w:t xml:space="preserve">growth </w:t>
            </w:r>
            <w:r w:rsidRPr="006F7D56">
              <w:rPr>
                <w:color w:val="000000" w:themeColor="text1"/>
              </w:rPr>
              <w:t>and margin targets.</w:t>
            </w:r>
          </w:p>
          <w:p w14:paraId="0CE4B57A" w14:textId="77777777" w:rsidR="00D61E4C" w:rsidRDefault="006F7D56" w:rsidP="00197F30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D61E4C">
              <w:rPr>
                <w:color w:val="000000" w:themeColor="text1"/>
              </w:rPr>
              <w:t xml:space="preserve">Drive a high-performance, proactive sales culture with a focus on </w:t>
            </w:r>
            <w:r w:rsidR="00D61E4C" w:rsidRPr="00D61E4C">
              <w:rPr>
                <w:color w:val="000000" w:themeColor="text1"/>
              </w:rPr>
              <w:t xml:space="preserve">winning </w:t>
            </w:r>
            <w:r w:rsidRPr="00D61E4C">
              <w:rPr>
                <w:color w:val="000000" w:themeColor="text1"/>
              </w:rPr>
              <w:t>new business and account expansion.</w:t>
            </w:r>
            <w:r w:rsidR="00D61E4C">
              <w:rPr>
                <w:color w:val="000000" w:themeColor="text1"/>
              </w:rPr>
              <w:t xml:space="preserve">, across the SME sector </w:t>
            </w:r>
          </w:p>
          <w:p w14:paraId="317FE1B0" w14:textId="2312376A" w:rsidR="006F7D56" w:rsidRPr="00D61E4C" w:rsidRDefault="006F7D56" w:rsidP="00197F30">
            <w:pPr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D61E4C">
              <w:rPr>
                <w:color w:val="000000" w:themeColor="text1"/>
              </w:rPr>
              <w:t>Lead regular performance reviews, training, and development initiatives.</w:t>
            </w:r>
          </w:p>
          <w:p w14:paraId="1201DF1A" w14:textId="77777777" w:rsidR="006F7D56" w:rsidRPr="006F7D56" w:rsidRDefault="006F7D56" w:rsidP="006F7D56">
            <w:p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Sales Execution</w:t>
            </w:r>
          </w:p>
          <w:p w14:paraId="6CD8AAD4" w14:textId="1A08A6A2" w:rsidR="006F7D56" w:rsidRPr="006F7D56" w:rsidRDefault="006F7D56" w:rsidP="006F7D56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 xml:space="preserve">Own the SME pipeline and drive delivery of new business </w:t>
            </w:r>
            <w:r w:rsidR="00D61E4C">
              <w:rPr>
                <w:color w:val="000000" w:themeColor="text1"/>
              </w:rPr>
              <w:t xml:space="preserve">(B2B) </w:t>
            </w:r>
            <w:r w:rsidRPr="006F7D56">
              <w:rPr>
                <w:color w:val="000000" w:themeColor="text1"/>
              </w:rPr>
              <w:t>across targeted vertical</w:t>
            </w:r>
            <w:r w:rsidR="00D61E4C">
              <w:rPr>
                <w:color w:val="000000" w:themeColor="text1"/>
              </w:rPr>
              <w:t xml:space="preserve"> sectors, regions</w:t>
            </w:r>
            <w:r w:rsidRPr="006F7D56">
              <w:rPr>
                <w:color w:val="000000" w:themeColor="text1"/>
              </w:rPr>
              <w:t xml:space="preserve"> and </w:t>
            </w:r>
            <w:r w:rsidR="00D61E4C">
              <w:rPr>
                <w:color w:val="000000" w:themeColor="text1"/>
              </w:rPr>
              <w:t xml:space="preserve">territories </w:t>
            </w:r>
          </w:p>
          <w:p w14:paraId="4F1E84AB" w14:textId="56EEBC5B" w:rsidR="006F7D56" w:rsidRDefault="00D61E4C" w:rsidP="006F7D56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Highly visible &amp; hands on approach to p</w:t>
            </w:r>
            <w:r w:rsidR="006F7D56" w:rsidRPr="006F7D56">
              <w:rPr>
                <w:color w:val="000000" w:themeColor="text1"/>
              </w:rPr>
              <w:t xml:space="preserve">ersonally support </w:t>
            </w:r>
            <w:r>
              <w:rPr>
                <w:color w:val="000000" w:themeColor="text1"/>
              </w:rPr>
              <w:t xml:space="preserve">&amp; coach </w:t>
            </w:r>
            <w:r w:rsidR="006F7D56" w:rsidRPr="006F7D56">
              <w:rPr>
                <w:color w:val="000000" w:themeColor="text1"/>
              </w:rPr>
              <w:t>the team in high-value deal closures and complex negotiations.</w:t>
            </w:r>
          </w:p>
          <w:p w14:paraId="29E6C08C" w14:textId="18D66401" w:rsidR="00D61E4C" w:rsidRPr="006F7D56" w:rsidRDefault="00D61E4C" w:rsidP="006F7D56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Responsible &amp; accountable for building and approving P&amp;Ls across the larger/ more complex deals that deliver profitable revenue growth aligned to sales targets and overall business objectives </w:t>
            </w:r>
          </w:p>
          <w:p w14:paraId="60D4857C" w14:textId="77777777" w:rsidR="006F7D56" w:rsidRPr="006F7D56" w:rsidRDefault="006F7D56" w:rsidP="006F7D56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Identify and act on market opportunities for SME growth across core service lines (general waste, recycling, equipment, shredding, hazardous waste).</w:t>
            </w:r>
          </w:p>
          <w:p w14:paraId="5411DF6E" w14:textId="77777777" w:rsidR="006F7D56" w:rsidRPr="006F7D56" w:rsidRDefault="006F7D56" w:rsidP="006F7D56">
            <w:p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Opportunity &amp; Pipeline Management</w:t>
            </w:r>
          </w:p>
          <w:p w14:paraId="3B6D0052" w14:textId="481B2052" w:rsidR="00D61E4C" w:rsidRDefault="00D61E4C" w:rsidP="006F7D56">
            <w:pPr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Adopt &amp; embed best-in-class CRM practice and disciplines to input accurate &amp; timely data in to drive value out </w:t>
            </w:r>
          </w:p>
          <w:p w14:paraId="4CB562B1" w14:textId="73C72F43" w:rsidR="006F7D56" w:rsidRPr="006F7D56" w:rsidRDefault="006F7D56" w:rsidP="006F7D56">
            <w:pPr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Oversee lead generation, prospecting activities, and CRM discipline across the team.</w:t>
            </w:r>
          </w:p>
          <w:p w14:paraId="6597F112" w14:textId="77777777" w:rsidR="006F7D56" w:rsidRPr="006F7D56" w:rsidRDefault="006F7D56" w:rsidP="006F7D56">
            <w:pPr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Ensure all sales activity is tracked accurately to inform forecasting and reporting.</w:t>
            </w:r>
          </w:p>
          <w:p w14:paraId="11083867" w14:textId="526BE877" w:rsidR="006F7D56" w:rsidRPr="006F7D56" w:rsidRDefault="006F7D56" w:rsidP="006F7D56">
            <w:pPr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 xml:space="preserve">Collaborate with </w:t>
            </w:r>
            <w:r w:rsidR="00F07C7A">
              <w:rPr>
                <w:color w:val="000000" w:themeColor="text1"/>
              </w:rPr>
              <w:t xml:space="preserve">the Telesales team, </w:t>
            </w:r>
            <w:r w:rsidRPr="006F7D56">
              <w:rPr>
                <w:color w:val="000000" w:themeColor="text1"/>
              </w:rPr>
              <w:t>Marketing and</w:t>
            </w:r>
            <w:r w:rsidR="00F07C7A">
              <w:rPr>
                <w:color w:val="000000" w:themeColor="text1"/>
              </w:rPr>
              <w:t xml:space="preserve"> </w:t>
            </w:r>
            <w:r w:rsidRPr="006F7D56">
              <w:rPr>
                <w:color w:val="000000" w:themeColor="text1"/>
              </w:rPr>
              <w:t>Tendering team</w:t>
            </w:r>
            <w:r w:rsidR="00F07C7A">
              <w:rPr>
                <w:color w:val="000000" w:themeColor="text1"/>
              </w:rPr>
              <w:t>s</w:t>
            </w:r>
            <w:r w:rsidRPr="006F7D56">
              <w:rPr>
                <w:color w:val="000000" w:themeColor="text1"/>
              </w:rPr>
              <w:t xml:space="preserve"> to ensure alignment of campaigns and bids</w:t>
            </w:r>
            <w:r w:rsidR="00F07C7A">
              <w:rPr>
                <w:color w:val="000000" w:themeColor="text1"/>
              </w:rPr>
              <w:t>, increased lead generation aligned</w:t>
            </w:r>
            <w:r w:rsidRPr="006F7D56">
              <w:rPr>
                <w:color w:val="000000" w:themeColor="text1"/>
              </w:rPr>
              <w:t xml:space="preserve"> with SME objectives</w:t>
            </w:r>
            <w:r w:rsidR="00F07C7A">
              <w:rPr>
                <w:color w:val="000000" w:themeColor="text1"/>
              </w:rPr>
              <w:t xml:space="preserve"> &amp; targets </w:t>
            </w:r>
          </w:p>
          <w:p w14:paraId="03687A60" w14:textId="77777777" w:rsidR="006F7D56" w:rsidRPr="006F7D56" w:rsidRDefault="006F7D56" w:rsidP="006F7D56">
            <w:p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Collaboration &amp; Mobilisation</w:t>
            </w:r>
          </w:p>
          <w:p w14:paraId="12F3EC58" w14:textId="26955446" w:rsidR="00F07C7A" w:rsidRDefault="00F07C7A" w:rsidP="006F7D56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Responsible &amp; accountable to own and lead the smooth onboarding &amp; account implementation process of all new customer/ account wins </w:t>
            </w:r>
          </w:p>
          <w:p w14:paraId="5A2B55C4" w14:textId="1A24A350" w:rsidR="006F7D56" w:rsidRPr="006F7D56" w:rsidRDefault="006F7D56" w:rsidP="006F7D56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 xml:space="preserve">Work </w:t>
            </w:r>
            <w:r w:rsidR="00F07C7A">
              <w:rPr>
                <w:color w:val="000000" w:themeColor="text1"/>
              </w:rPr>
              <w:t xml:space="preserve">cross functionally </w:t>
            </w:r>
            <w:r w:rsidRPr="006F7D56">
              <w:rPr>
                <w:color w:val="000000" w:themeColor="text1"/>
              </w:rPr>
              <w:t>with Operations</w:t>
            </w:r>
            <w:r w:rsidR="00F07C7A">
              <w:rPr>
                <w:color w:val="000000" w:themeColor="text1"/>
              </w:rPr>
              <w:t>, Finance, Customer Services</w:t>
            </w:r>
            <w:r w:rsidRPr="006F7D56">
              <w:rPr>
                <w:color w:val="000000" w:themeColor="text1"/>
              </w:rPr>
              <w:t xml:space="preserve"> and Commercial </w:t>
            </w:r>
            <w:r w:rsidR="00F07C7A">
              <w:rPr>
                <w:color w:val="000000" w:themeColor="text1"/>
              </w:rPr>
              <w:t xml:space="preserve">support teams </w:t>
            </w:r>
            <w:r w:rsidRPr="006F7D56">
              <w:rPr>
                <w:color w:val="000000" w:themeColor="text1"/>
              </w:rPr>
              <w:t>to ensure the seamless mobilisation of new SME contracts.</w:t>
            </w:r>
          </w:p>
          <w:p w14:paraId="4B863671" w14:textId="77777777" w:rsidR="006F7D56" w:rsidRPr="006F7D56" w:rsidRDefault="006F7D56" w:rsidP="006F7D56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Collaborate cross-functionally to deliver customer-centric, commercially viable solutions.</w:t>
            </w:r>
          </w:p>
          <w:p w14:paraId="76E358A7" w14:textId="77777777" w:rsidR="006F7D56" w:rsidRDefault="006F7D56" w:rsidP="006F7D56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6F7D56">
              <w:rPr>
                <w:color w:val="000000" w:themeColor="text1"/>
              </w:rPr>
              <w:t>Support onboarding of new clients and early-stage account management handover.</w:t>
            </w:r>
          </w:p>
          <w:p w14:paraId="4F7C51F9" w14:textId="3F51717D" w:rsidR="00F07C7A" w:rsidRPr="006F7D56" w:rsidRDefault="00F07C7A" w:rsidP="006F7D56">
            <w:pPr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Lead and sign off all account </w:t>
            </w:r>
            <w:proofErr w:type="gramStart"/>
            <w:r>
              <w:rPr>
                <w:color w:val="000000" w:themeColor="text1"/>
              </w:rPr>
              <w:t>hand-overs</w:t>
            </w:r>
            <w:proofErr w:type="gramEnd"/>
            <w:r>
              <w:rPr>
                <w:color w:val="000000" w:themeColor="text1"/>
              </w:rPr>
              <w:t xml:space="preserve"> from Sales to Account Management teams. Ensuring a smooth and seamless transition </w:t>
            </w:r>
          </w:p>
          <w:p w14:paraId="0CD1285E" w14:textId="04C0D2C9" w:rsidR="00546623" w:rsidRPr="00B76754" w:rsidRDefault="00546623" w:rsidP="000D7DA8">
            <w:pPr>
              <w:rPr>
                <w:color w:val="000000" w:themeColor="text1"/>
              </w:rPr>
            </w:pPr>
          </w:p>
        </w:tc>
      </w:tr>
    </w:tbl>
    <w:p w14:paraId="7DB5A0F3" w14:textId="22C3DC91" w:rsidR="00666BC2" w:rsidRDefault="00666BC2" w:rsidP="0043200C">
      <w:pPr>
        <w:tabs>
          <w:tab w:val="left" w:pos="636"/>
        </w:tabs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7D56" w14:paraId="589A60AD" w14:textId="77777777" w:rsidTr="006F7D56">
        <w:tc>
          <w:tcPr>
            <w:tcW w:w="9016" w:type="dxa"/>
          </w:tcPr>
          <w:p w14:paraId="151AC138" w14:textId="77777777" w:rsidR="00AE7F10" w:rsidRDefault="00AE7F10" w:rsidP="00AE7F10">
            <w:pPr>
              <w:rPr>
                <w:b/>
                <w:bCs/>
                <w:color w:val="000000" w:themeColor="text1"/>
              </w:rPr>
            </w:pPr>
            <w:r w:rsidRPr="00AE7F10">
              <w:rPr>
                <w:b/>
                <w:bCs/>
                <w:color w:val="000000" w:themeColor="text1"/>
              </w:rPr>
              <w:t>Key Requirements</w:t>
            </w:r>
          </w:p>
          <w:p w14:paraId="3E7345E7" w14:textId="77777777" w:rsidR="00AE7F10" w:rsidRPr="00AE7F10" w:rsidRDefault="00AE7F10" w:rsidP="00AE7F10">
            <w:pPr>
              <w:rPr>
                <w:b/>
                <w:bCs/>
                <w:color w:val="000000" w:themeColor="text1"/>
              </w:rPr>
            </w:pPr>
            <w:r w:rsidRPr="00AE7F10">
              <w:rPr>
                <w:b/>
                <w:bCs/>
                <w:color w:val="000000" w:themeColor="text1"/>
              </w:rPr>
              <w:t>Experience &amp; Skills</w:t>
            </w:r>
          </w:p>
          <w:p w14:paraId="674D9079" w14:textId="28C2BEBC" w:rsidR="00AE7F10" w:rsidRDefault="00AE7F10" w:rsidP="00AE7F10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 xml:space="preserve">5–8 years of experience in B2B </w:t>
            </w:r>
            <w:r w:rsidR="00F07C7A">
              <w:rPr>
                <w:color w:val="000000" w:themeColor="text1"/>
              </w:rPr>
              <w:t xml:space="preserve">new business </w:t>
            </w:r>
            <w:r w:rsidRPr="00AE7F10">
              <w:rPr>
                <w:color w:val="000000" w:themeColor="text1"/>
              </w:rPr>
              <w:t xml:space="preserve">sales, with </w:t>
            </w:r>
            <w:r w:rsidR="00F07C7A">
              <w:rPr>
                <w:color w:val="000000" w:themeColor="text1"/>
              </w:rPr>
              <w:t xml:space="preserve">a minimum of </w:t>
            </w:r>
            <w:r w:rsidRPr="00AE7F10">
              <w:rPr>
                <w:color w:val="000000" w:themeColor="text1"/>
              </w:rPr>
              <w:t xml:space="preserve">2 years in a </w:t>
            </w:r>
            <w:r w:rsidR="00F07C7A">
              <w:rPr>
                <w:color w:val="000000" w:themeColor="text1"/>
              </w:rPr>
              <w:t xml:space="preserve">sales </w:t>
            </w:r>
            <w:r w:rsidRPr="00AE7F10">
              <w:rPr>
                <w:color w:val="000000" w:themeColor="text1"/>
              </w:rPr>
              <w:t>leadership role, ideally within environmental services, waste management, or a similar operationally intensive sector.</w:t>
            </w:r>
          </w:p>
          <w:p w14:paraId="48D5AA93" w14:textId="5732F2FD" w:rsidR="00F07C7A" w:rsidRPr="00AE7F10" w:rsidRDefault="00F07C7A" w:rsidP="00AE7F10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Experience at leading &amp; managing Managers (at </w:t>
            </w:r>
            <w:proofErr w:type="gramStart"/>
            <w:r>
              <w:rPr>
                <w:color w:val="000000" w:themeColor="text1"/>
              </w:rPr>
              <w:t>Regional</w:t>
            </w:r>
            <w:proofErr w:type="gramEnd"/>
            <w:r>
              <w:rPr>
                <w:color w:val="000000" w:themeColor="text1"/>
              </w:rPr>
              <w:t xml:space="preserve"> level) to deliver performance excellence </w:t>
            </w:r>
          </w:p>
          <w:p w14:paraId="6DA55AB0" w14:textId="3D228AC2" w:rsidR="00F07C7A" w:rsidRPr="00F07C7A" w:rsidRDefault="00AE7F10" w:rsidP="00F07C7A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 xml:space="preserve">Proven track record in </w:t>
            </w:r>
            <w:r w:rsidR="00F07C7A">
              <w:rPr>
                <w:color w:val="000000" w:themeColor="text1"/>
              </w:rPr>
              <w:t xml:space="preserve">leading, </w:t>
            </w:r>
            <w:r w:rsidRPr="00AE7F10">
              <w:rPr>
                <w:color w:val="000000" w:themeColor="text1"/>
              </w:rPr>
              <w:t>managing and growing SME sales teams and delivering consistent revenue growth.</w:t>
            </w:r>
          </w:p>
          <w:p w14:paraId="60BEC1EE" w14:textId="3DDCC8B9" w:rsidR="00AE7F10" w:rsidRDefault="00AE7F10" w:rsidP="00AE7F10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 xml:space="preserve">Strong negotiation, presentation, </w:t>
            </w:r>
            <w:r w:rsidR="00F07C7A">
              <w:rPr>
                <w:color w:val="000000" w:themeColor="text1"/>
              </w:rPr>
              <w:t xml:space="preserve">networking </w:t>
            </w:r>
            <w:r w:rsidRPr="00AE7F10">
              <w:rPr>
                <w:color w:val="000000" w:themeColor="text1"/>
              </w:rPr>
              <w:t>and relationship-building skills</w:t>
            </w:r>
            <w:r w:rsidR="00F07C7A">
              <w:rPr>
                <w:color w:val="000000" w:themeColor="text1"/>
              </w:rPr>
              <w:t xml:space="preserve"> across all levels </w:t>
            </w:r>
          </w:p>
          <w:p w14:paraId="26731039" w14:textId="0EF5B707" w:rsidR="00F07C7A" w:rsidRPr="00AE7F10" w:rsidRDefault="00F07C7A" w:rsidP="00AE7F10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Ability to translate high level sales strategies and turn them into </w:t>
            </w:r>
            <w:r w:rsidR="00330ECC">
              <w:rPr>
                <w:color w:val="000000" w:themeColor="text1"/>
              </w:rPr>
              <w:t xml:space="preserve">understood tactical sales plans for the teams to deliver </w:t>
            </w:r>
          </w:p>
          <w:p w14:paraId="13ABE415" w14:textId="220D6BB3" w:rsidR="00330ECC" w:rsidRPr="00330ECC" w:rsidRDefault="00AE7F10" w:rsidP="00330ECC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>Results-driven with a hands-on approach to coaching and leadershi</w:t>
            </w:r>
            <w:r w:rsidR="00330ECC">
              <w:rPr>
                <w:color w:val="000000" w:themeColor="text1"/>
              </w:rPr>
              <w:t xml:space="preserve">p </w:t>
            </w:r>
          </w:p>
          <w:p w14:paraId="0BA2F47E" w14:textId="77777777" w:rsidR="00AE7F10" w:rsidRDefault="00AE7F10" w:rsidP="00AE7F10">
            <w:pPr>
              <w:rPr>
                <w:b/>
                <w:bCs/>
                <w:color w:val="000000" w:themeColor="text1"/>
              </w:rPr>
            </w:pPr>
          </w:p>
          <w:p w14:paraId="7C9DAA15" w14:textId="2E7CFA81" w:rsidR="00AE7F10" w:rsidRPr="00AE7F10" w:rsidRDefault="00AE7F10" w:rsidP="00AE7F10">
            <w:pPr>
              <w:rPr>
                <w:b/>
                <w:bCs/>
                <w:color w:val="000000" w:themeColor="text1"/>
              </w:rPr>
            </w:pPr>
            <w:r w:rsidRPr="00AE7F10">
              <w:rPr>
                <w:b/>
                <w:bCs/>
                <w:color w:val="000000" w:themeColor="text1"/>
              </w:rPr>
              <w:t>Knowledge &amp; Attributes</w:t>
            </w:r>
          </w:p>
          <w:p w14:paraId="4792F3F8" w14:textId="77777777" w:rsidR="00AE7F10" w:rsidRPr="00AE7F10" w:rsidRDefault="00AE7F10" w:rsidP="00AE7F10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>Understanding of SME customer behaviours and buying cycles.</w:t>
            </w:r>
          </w:p>
          <w:p w14:paraId="6BA6532C" w14:textId="77777777" w:rsidR="00AE7F10" w:rsidRPr="00AE7F10" w:rsidRDefault="00AE7F10" w:rsidP="00AE7F10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>Familiarity with CRM systems and data-led sales tracking.</w:t>
            </w:r>
          </w:p>
          <w:p w14:paraId="66D1B645" w14:textId="77777777" w:rsidR="00AE7F10" w:rsidRPr="00AE7F10" w:rsidRDefault="00AE7F10" w:rsidP="00AE7F10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>Commercially astute, with a solid grasp of pricing, margin, and sales profitability.</w:t>
            </w:r>
          </w:p>
          <w:p w14:paraId="164A5581" w14:textId="77777777" w:rsidR="00AE7F10" w:rsidRPr="00AE7F10" w:rsidRDefault="00AE7F10" w:rsidP="00AE7F10">
            <w:pPr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AE7F10">
              <w:rPr>
                <w:color w:val="000000" w:themeColor="text1"/>
              </w:rPr>
              <w:t>Willingness to travel nationally across the UK as required.</w:t>
            </w:r>
          </w:p>
          <w:p w14:paraId="0210C676" w14:textId="77777777" w:rsidR="006F7D56" w:rsidRDefault="006F7D56">
            <w:pPr>
              <w:rPr>
                <w:color w:val="000000" w:themeColor="text1"/>
              </w:rPr>
            </w:pPr>
          </w:p>
        </w:tc>
      </w:tr>
    </w:tbl>
    <w:p w14:paraId="712B3CAE" w14:textId="77777777" w:rsidR="00546623" w:rsidRPr="00B76754" w:rsidRDefault="00546623" w:rsidP="0043200C">
      <w:pPr>
        <w:tabs>
          <w:tab w:val="left" w:pos="636"/>
        </w:tabs>
        <w:spacing w:after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B76754" w14:paraId="5122BA2A" w14:textId="77777777" w:rsidTr="00546623">
        <w:tc>
          <w:tcPr>
            <w:tcW w:w="9016" w:type="dxa"/>
          </w:tcPr>
          <w:p w14:paraId="79C1F485" w14:textId="02517744" w:rsidR="00546623" w:rsidRPr="00B76754" w:rsidRDefault="00546623" w:rsidP="00546623">
            <w:pPr>
              <w:rPr>
                <w:b/>
                <w:bCs/>
                <w:color w:val="000000" w:themeColor="text1"/>
              </w:rPr>
            </w:pPr>
            <w:r w:rsidRPr="00B76754">
              <w:rPr>
                <w:b/>
                <w:bCs/>
                <w:color w:val="000000" w:themeColor="text1"/>
              </w:rPr>
              <w:t>Experience and Skills:</w:t>
            </w:r>
          </w:p>
          <w:p w14:paraId="7BA18849" w14:textId="0BA8ABBA" w:rsidR="002564E8" w:rsidRPr="0043200C" w:rsidRDefault="002564E8" w:rsidP="002564E8">
            <w:pPr>
              <w:rPr>
                <w:b/>
                <w:bCs/>
                <w:color w:val="000000" w:themeColor="text1"/>
              </w:rPr>
            </w:pPr>
            <w:r w:rsidRPr="0043200C">
              <w:rPr>
                <w:b/>
                <w:bCs/>
                <w:color w:val="000000" w:themeColor="text1"/>
              </w:rPr>
              <w:t>Qualifications:</w:t>
            </w:r>
          </w:p>
          <w:p w14:paraId="77ABCEB2" w14:textId="3AABD11A" w:rsidR="0043200C" w:rsidRPr="0043200C" w:rsidRDefault="0043200C" w:rsidP="0043200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3200C">
              <w:rPr>
                <w:color w:val="000000" w:themeColor="text1"/>
              </w:rPr>
              <w:t>Degree or equivalent experience in Business, Sales, Marketing or a related field.</w:t>
            </w:r>
          </w:p>
          <w:p w14:paraId="15257AED" w14:textId="26BA5CF9" w:rsidR="0043200C" w:rsidRPr="0043200C" w:rsidRDefault="0043200C" w:rsidP="0043200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3200C">
              <w:rPr>
                <w:color w:val="000000" w:themeColor="text1"/>
              </w:rPr>
              <w:t>Knowledge of the waste, recycling, or environmental services industry is advantageous</w:t>
            </w:r>
          </w:p>
          <w:p w14:paraId="60C17514" w14:textId="77777777" w:rsidR="000D7DA8" w:rsidRPr="0043200C" w:rsidRDefault="000D7DA8" w:rsidP="000D7DA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3200C">
              <w:rPr>
                <w:color w:val="000000" w:themeColor="text1"/>
              </w:rPr>
              <w:t>Strong understanding of waste management regulations and best practices.</w:t>
            </w:r>
          </w:p>
          <w:p w14:paraId="78B57BE5" w14:textId="77777777" w:rsidR="000D7DA8" w:rsidRPr="0043200C" w:rsidRDefault="000D7DA8" w:rsidP="000D7DA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3200C">
              <w:rPr>
                <w:color w:val="000000" w:themeColor="text1"/>
              </w:rPr>
              <w:t>Excellent leadership and interpersonal skills.</w:t>
            </w:r>
          </w:p>
          <w:p w14:paraId="655EF527" w14:textId="77777777" w:rsidR="000D7DA8" w:rsidRPr="0043200C" w:rsidRDefault="000D7DA8" w:rsidP="000D7DA8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3200C">
              <w:rPr>
                <w:color w:val="000000" w:themeColor="text1"/>
              </w:rPr>
              <w:t>Proficiency in data analysis and use of relevant software applications.</w:t>
            </w:r>
          </w:p>
          <w:p w14:paraId="111E43FB" w14:textId="1059A3C0" w:rsidR="00546623" w:rsidRPr="0043200C" w:rsidRDefault="000D7DA8" w:rsidP="0043200C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0000" w:themeColor="text1"/>
              </w:rPr>
            </w:pPr>
            <w:r w:rsidRPr="0043200C">
              <w:rPr>
                <w:color w:val="000000" w:themeColor="text1"/>
              </w:rPr>
              <w:t>Ability to work collaboratively with cross-functional teams.</w:t>
            </w:r>
          </w:p>
        </w:tc>
      </w:tr>
    </w:tbl>
    <w:p w14:paraId="7A1CF05E" w14:textId="158BCEAB" w:rsidR="00546623" w:rsidRDefault="00546623" w:rsidP="00546623">
      <w:pPr>
        <w:jc w:val="center"/>
        <w:rPr>
          <w:color w:val="000000" w:themeColor="text1"/>
        </w:rPr>
      </w:pPr>
    </w:p>
    <w:p w14:paraId="59414F68" w14:textId="77777777" w:rsidR="00A7551F" w:rsidRPr="00B76754" w:rsidRDefault="00A7551F" w:rsidP="00546623">
      <w:pPr>
        <w:jc w:val="center"/>
        <w:rPr>
          <w:color w:val="000000" w:themeColor="text1"/>
        </w:rPr>
      </w:pPr>
    </w:p>
    <w:p w14:paraId="13A2B3FD" w14:textId="27B6DB40" w:rsidR="00A54AD6" w:rsidRDefault="00A54AD6" w:rsidP="00A54AD6">
      <w:pPr>
        <w:jc w:val="center"/>
        <w:rPr>
          <w:color w:val="000000" w:themeColor="text1"/>
        </w:rPr>
      </w:pPr>
      <w:r w:rsidRPr="00B76754">
        <w:rPr>
          <w:noProof/>
          <w:color w:val="000000" w:themeColor="text1"/>
        </w:rPr>
        <w:drawing>
          <wp:inline distT="0" distB="0" distL="0" distR="0" wp14:anchorId="2AF9FEAC" wp14:editId="53ABC4E8">
            <wp:extent cx="1743075" cy="891599"/>
            <wp:effectExtent l="0" t="0" r="0" b="3810"/>
            <wp:docPr id="765296970" name="Picture 765296970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1876" w14:textId="77777777" w:rsidR="00A54AD6" w:rsidRDefault="00A54AD6" w:rsidP="00546623">
      <w:pPr>
        <w:jc w:val="center"/>
        <w:rPr>
          <w:color w:val="000000" w:themeColor="text1"/>
        </w:rPr>
      </w:pPr>
    </w:p>
    <w:sectPr w:rsidR="00A54AD6" w:rsidSect="005466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276"/>
    <w:multiLevelType w:val="multilevel"/>
    <w:tmpl w:val="3F3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67799"/>
    <w:multiLevelType w:val="hybridMultilevel"/>
    <w:tmpl w:val="677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199C"/>
    <w:multiLevelType w:val="hybridMultilevel"/>
    <w:tmpl w:val="4F12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4E7A"/>
    <w:multiLevelType w:val="hybridMultilevel"/>
    <w:tmpl w:val="63A40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4DF6"/>
    <w:multiLevelType w:val="multilevel"/>
    <w:tmpl w:val="1ED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7458D"/>
    <w:multiLevelType w:val="hybridMultilevel"/>
    <w:tmpl w:val="DDC6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91B"/>
    <w:multiLevelType w:val="multilevel"/>
    <w:tmpl w:val="AA8C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575F1"/>
    <w:multiLevelType w:val="hybridMultilevel"/>
    <w:tmpl w:val="15328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13A1A"/>
    <w:multiLevelType w:val="hybridMultilevel"/>
    <w:tmpl w:val="AF1C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7D8B"/>
    <w:multiLevelType w:val="hybridMultilevel"/>
    <w:tmpl w:val="10CA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95D"/>
    <w:multiLevelType w:val="multilevel"/>
    <w:tmpl w:val="928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A5C26"/>
    <w:multiLevelType w:val="hybridMultilevel"/>
    <w:tmpl w:val="0BD8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B08CB"/>
    <w:multiLevelType w:val="multilevel"/>
    <w:tmpl w:val="203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633E1"/>
    <w:multiLevelType w:val="hybridMultilevel"/>
    <w:tmpl w:val="9A96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A3479"/>
    <w:multiLevelType w:val="multilevel"/>
    <w:tmpl w:val="669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2405E"/>
    <w:multiLevelType w:val="multilevel"/>
    <w:tmpl w:val="4E0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519513">
    <w:abstractNumId w:val="9"/>
  </w:num>
  <w:num w:numId="2" w16cid:durableId="333578791">
    <w:abstractNumId w:val="7"/>
  </w:num>
  <w:num w:numId="3" w16cid:durableId="1883323301">
    <w:abstractNumId w:val="13"/>
  </w:num>
  <w:num w:numId="4" w16cid:durableId="245843454">
    <w:abstractNumId w:val="11"/>
  </w:num>
  <w:num w:numId="5" w16cid:durableId="447048960">
    <w:abstractNumId w:val="8"/>
  </w:num>
  <w:num w:numId="6" w16cid:durableId="1946301604">
    <w:abstractNumId w:val="1"/>
  </w:num>
  <w:num w:numId="7" w16cid:durableId="1624922742">
    <w:abstractNumId w:val="3"/>
  </w:num>
  <w:num w:numId="8" w16cid:durableId="110051840">
    <w:abstractNumId w:val="5"/>
  </w:num>
  <w:num w:numId="9" w16cid:durableId="2095588009">
    <w:abstractNumId w:val="0"/>
  </w:num>
  <w:num w:numId="10" w16cid:durableId="1540162250">
    <w:abstractNumId w:val="2"/>
  </w:num>
  <w:num w:numId="11" w16cid:durableId="565260020">
    <w:abstractNumId w:val="14"/>
  </w:num>
  <w:num w:numId="12" w16cid:durableId="830025315">
    <w:abstractNumId w:val="15"/>
  </w:num>
  <w:num w:numId="13" w16cid:durableId="1737118784">
    <w:abstractNumId w:val="6"/>
  </w:num>
  <w:num w:numId="14" w16cid:durableId="1693461049">
    <w:abstractNumId w:val="12"/>
  </w:num>
  <w:num w:numId="15" w16cid:durableId="1975523126">
    <w:abstractNumId w:val="10"/>
  </w:num>
  <w:num w:numId="16" w16cid:durableId="2021198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180A"/>
    <w:rsid w:val="00024F0F"/>
    <w:rsid w:val="00035442"/>
    <w:rsid w:val="000442DE"/>
    <w:rsid w:val="000735D0"/>
    <w:rsid w:val="000B0E13"/>
    <w:rsid w:val="000B77D2"/>
    <w:rsid w:val="000C1B9E"/>
    <w:rsid w:val="000D7DA8"/>
    <w:rsid w:val="000F16EA"/>
    <w:rsid w:val="000F7494"/>
    <w:rsid w:val="00131AD1"/>
    <w:rsid w:val="00132DE4"/>
    <w:rsid w:val="00175B5F"/>
    <w:rsid w:val="001955EF"/>
    <w:rsid w:val="001B1886"/>
    <w:rsid w:val="001E28E4"/>
    <w:rsid w:val="00211158"/>
    <w:rsid w:val="00213730"/>
    <w:rsid w:val="00234541"/>
    <w:rsid w:val="002564E8"/>
    <w:rsid w:val="00296363"/>
    <w:rsid w:val="002A3A4E"/>
    <w:rsid w:val="002D56A9"/>
    <w:rsid w:val="0032781B"/>
    <w:rsid w:val="00330ECC"/>
    <w:rsid w:val="00372613"/>
    <w:rsid w:val="003772C9"/>
    <w:rsid w:val="0039412A"/>
    <w:rsid w:val="0039768B"/>
    <w:rsid w:val="003A59C4"/>
    <w:rsid w:val="003B778D"/>
    <w:rsid w:val="003D769C"/>
    <w:rsid w:val="00415C25"/>
    <w:rsid w:val="00423213"/>
    <w:rsid w:val="0043053B"/>
    <w:rsid w:val="0043200C"/>
    <w:rsid w:val="0043514F"/>
    <w:rsid w:val="00447FCE"/>
    <w:rsid w:val="004877F4"/>
    <w:rsid w:val="004A0A28"/>
    <w:rsid w:val="004A60C1"/>
    <w:rsid w:val="004C0E71"/>
    <w:rsid w:val="004D448E"/>
    <w:rsid w:val="004E5DD0"/>
    <w:rsid w:val="004F3EE5"/>
    <w:rsid w:val="00525A92"/>
    <w:rsid w:val="00534587"/>
    <w:rsid w:val="00546623"/>
    <w:rsid w:val="0057031D"/>
    <w:rsid w:val="005855F1"/>
    <w:rsid w:val="00593D67"/>
    <w:rsid w:val="005B6266"/>
    <w:rsid w:val="005F0E2E"/>
    <w:rsid w:val="005F781F"/>
    <w:rsid w:val="00620249"/>
    <w:rsid w:val="00632006"/>
    <w:rsid w:val="0063470D"/>
    <w:rsid w:val="00666BC2"/>
    <w:rsid w:val="00684568"/>
    <w:rsid w:val="006C16DA"/>
    <w:rsid w:val="006D2003"/>
    <w:rsid w:val="006F7AD3"/>
    <w:rsid w:val="006F7D56"/>
    <w:rsid w:val="00716420"/>
    <w:rsid w:val="00723797"/>
    <w:rsid w:val="00743DAA"/>
    <w:rsid w:val="00751982"/>
    <w:rsid w:val="00766BCA"/>
    <w:rsid w:val="007D2165"/>
    <w:rsid w:val="008061E7"/>
    <w:rsid w:val="0081046E"/>
    <w:rsid w:val="00820E72"/>
    <w:rsid w:val="008266A7"/>
    <w:rsid w:val="00843A96"/>
    <w:rsid w:val="00852540"/>
    <w:rsid w:val="00870566"/>
    <w:rsid w:val="0087260D"/>
    <w:rsid w:val="00876DBC"/>
    <w:rsid w:val="008871D5"/>
    <w:rsid w:val="008A1832"/>
    <w:rsid w:val="008C2044"/>
    <w:rsid w:val="008C3677"/>
    <w:rsid w:val="009278FB"/>
    <w:rsid w:val="00935287"/>
    <w:rsid w:val="0096067D"/>
    <w:rsid w:val="009713C6"/>
    <w:rsid w:val="009717CC"/>
    <w:rsid w:val="00976D80"/>
    <w:rsid w:val="009874D4"/>
    <w:rsid w:val="009A1FB0"/>
    <w:rsid w:val="009C7999"/>
    <w:rsid w:val="009D4264"/>
    <w:rsid w:val="009D6619"/>
    <w:rsid w:val="009D6EE2"/>
    <w:rsid w:val="00A012E3"/>
    <w:rsid w:val="00A072B8"/>
    <w:rsid w:val="00A13935"/>
    <w:rsid w:val="00A2319D"/>
    <w:rsid w:val="00A24E11"/>
    <w:rsid w:val="00A25FFC"/>
    <w:rsid w:val="00A41399"/>
    <w:rsid w:val="00A42E6D"/>
    <w:rsid w:val="00A44CEE"/>
    <w:rsid w:val="00A479F9"/>
    <w:rsid w:val="00A54AD6"/>
    <w:rsid w:val="00A656BB"/>
    <w:rsid w:val="00A73E65"/>
    <w:rsid w:val="00A7551F"/>
    <w:rsid w:val="00A903D8"/>
    <w:rsid w:val="00AE7F10"/>
    <w:rsid w:val="00AF5B17"/>
    <w:rsid w:val="00B20983"/>
    <w:rsid w:val="00B27C21"/>
    <w:rsid w:val="00B30151"/>
    <w:rsid w:val="00B3243C"/>
    <w:rsid w:val="00B423E4"/>
    <w:rsid w:val="00B57531"/>
    <w:rsid w:val="00B64F55"/>
    <w:rsid w:val="00B67D35"/>
    <w:rsid w:val="00B76754"/>
    <w:rsid w:val="00B8301E"/>
    <w:rsid w:val="00BA6CBB"/>
    <w:rsid w:val="00BB6512"/>
    <w:rsid w:val="00BE4F9E"/>
    <w:rsid w:val="00C00BB2"/>
    <w:rsid w:val="00C02B76"/>
    <w:rsid w:val="00C42B4A"/>
    <w:rsid w:val="00C472F2"/>
    <w:rsid w:val="00C5224D"/>
    <w:rsid w:val="00C73641"/>
    <w:rsid w:val="00C7728B"/>
    <w:rsid w:val="00C83F20"/>
    <w:rsid w:val="00C848AD"/>
    <w:rsid w:val="00C84CBD"/>
    <w:rsid w:val="00C9196F"/>
    <w:rsid w:val="00C973D7"/>
    <w:rsid w:val="00CA4A20"/>
    <w:rsid w:val="00CA6735"/>
    <w:rsid w:val="00CB7D7F"/>
    <w:rsid w:val="00CE2D30"/>
    <w:rsid w:val="00CE7AF1"/>
    <w:rsid w:val="00CF79F3"/>
    <w:rsid w:val="00D0286C"/>
    <w:rsid w:val="00D07329"/>
    <w:rsid w:val="00D27890"/>
    <w:rsid w:val="00D27F43"/>
    <w:rsid w:val="00D3266B"/>
    <w:rsid w:val="00D3458B"/>
    <w:rsid w:val="00D61E4C"/>
    <w:rsid w:val="00D67054"/>
    <w:rsid w:val="00D82B27"/>
    <w:rsid w:val="00E300FB"/>
    <w:rsid w:val="00E50C69"/>
    <w:rsid w:val="00E6232D"/>
    <w:rsid w:val="00E712FF"/>
    <w:rsid w:val="00E83B9C"/>
    <w:rsid w:val="00E86F92"/>
    <w:rsid w:val="00EA214F"/>
    <w:rsid w:val="00EB7F82"/>
    <w:rsid w:val="00ED3C0F"/>
    <w:rsid w:val="00ED3D81"/>
    <w:rsid w:val="00EF04E7"/>
    <w:rsid w:val="00F03537"/>
    <w:rsid w:val="00F07C7A"/>
    <w:rsid w:val="00F16AC5"/>
    <w:rsid w:val="00F271C8"/>
    <w:rsid w:val="00F50653"/>
    <w:rsid w:val="00F626B4"/>
    <w:rsid w:val="00F66BA9"/>
    <w:rsid w:val="00F85EED"/>
    <w:rsid w:val="00F9674D"/>
    <w:rsid w:val="00FA1468"/>
    <w:rsid w:val="00FA18BB"/>
    <w:rsid w:val="00FD214B"/>
    <w:rsid w:val="00FE289E"/>
    <w:rsid w:val="00FF3799"/>
    <w:rsid w:val="330D5EBD"/>
    <w:rsid w:val="3DC6AEB5"/>
    <w:rsid w:val="47735679"/>
    <w:rsid w:val="4D0B1ADA"/>
    <w:rsid w:val="576B6F48"/>
    <w:rsid w:val="6BD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010B10B8-BD43-45E7-BAD4-7DEA1271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  <SharedWithUsers xmlns="cb6479f2-00bb-457b-87d0-75b1faa1a095">
      <UserInfo>
        <DisplayName>Steven Jeffers</DisplayName>
        <AccountId>3855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51EC-AEB5-4035-B45E-31F24B8D8421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b6479f2-00bb-457b-87d0-75b1faa1a095"/>
    <ds:schemaRef ds:uri="cf8c54ba-5997-428a-9448-545457f7cbf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E11A38-AB0C-49DC-ADA3-1380DD6E1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A37B3-F824-4CE5-8E1E-0C18940BF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f8c54ba-5997-428a-9448-545457f7cbf5"/>
    <ds:schemaRef ds:uri="cb6479f2-00bb-457b-87d0-75b1faa1a09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Beuparc Leadership Role</vt:lpstr>
    </vt:vector>
  </TitlesOfParts>
  <Company>Beauparc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Beuparc Leadership Role</dc:title>
  <dc:subject/>
  <dc:creator>Adrian Hyde Douglas</dc:creator>
  <cp:keywords/>
  <dc:description/>
  <cp:lastModifiedBy>Steven Jeffers</cp:lastModifiedBy>
  <cp:revision>2</cp:revision>
  <dcterms:created xsi:type="dcterms:W3CDTF">2025-10-06T11:35:00Z</dcterms:created>
  <dcterms:modified xsi:type="dcterms:W3CDTF">2025-10-06T11:35:00Z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